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71B" w14:textId="3E4B313C" w:rsidR="00BE2072" w:rsidRDefault="00F236AF" w:rsidP="003574BC">
      <w:pPr>
        <w:pStyle w:val="Heading1"/>
        <w:spacing w:before="240"/>
      </w:pPr>
      <w:bookmarkStart w:id="0" w:name="_Toc201122068"/>
      <w:bookmarkStart w:id="1" w:name="_Toc271278143"/>
      <w:r>
        <w:t>General</w:t>
      </w:r>
    </w:p>
    <w:p w14:paraId="21367CB7" w14:textId="70AD665E" w:rsidR="00D63C27" w:rsidRDefault="0063109F" w:rsidP="00D63C27">
      <w:pPr>
        <w:pStyle w:val="Heading2"/>
      </w:pPr>
      <w:r>
        <w:t>Summary</w:t>
      </w:r>
    </w:p>
    <w:p w14:paraId="425B36BF" w14:textId="77777777" w:rsidR="00D63C27" w:rsidRPr="00781718" w:rsidRDefault="00D63C27" w:rsidP="00D63C27">
      <w:pPr>
        <w:pStyle w:val="ListNumber"/>
      </w:pPr>
      <w:r>
        <w:t>The Work of this Section includes, but is not limited to the following:</w:t>
      </w:r>
    </w:p>
    <w:p w14:paraId="4050150E" w14:textId="77777777" w:rsidR="00D63C27" w:rsidRDefault="00D63C27" w:rsidP="00D63C27">
      <w:pPr>
        <w:pStyle w:val="ListNumber2"/>
      </w:pPr>
      <w:r>
        <w:t>Definitions;</w:t>
      </w:r>
    </w:p>
    <w:p w14:paraId="5B44817E" w14:textId="77777777" w:rsidR="00D63C27" w:rsidRDefault="00D63C27" w:rsidP="00D63C27">
      <w:pPr>
        <w:pStyle w:val="ListNumber2"/>
      </w:pPr>
      <w:r>
        <w:t>Submittals;</w:t>
      </w:r>
    </w:p>
    <w:p w14:paraId="6E289C95" w14:textId="58001C38" w:rsidR="00D63C27" w:rsidRDefault="0063109F" w:rsidP="00D63C27">
      <w:pPr>
        <w:pStyle w:val="ListNumber2"/>
      </w:pPr>
      <w:r>
        <w:t>General cleaning requirements;</w:t>
      </w:r>
    </w:p>
    <w:p w14:paraId="270BE9DB" w14:textId="2DAC919D" w:rsidR="00D63C27" w:rsidRDefault="0063109F" w:rsidP="00D63C27">
      <w:pPr>
        <w:pStyle w:val="ListNumber2"/>
      </w:pPr>
      <w:r>
        <w:t>Progressive cleaning requirements;</w:t>
      </w:r>
    </w:p>
    <w:p w14:paraId="0F17356D" w14:textId="4D4D5D48" w:rsidR="00D63C27" w:rsidRDefault="0063109F" w:rsidP="00D63C27">
      <w:pPr>
        <w:pStyle w:val="ListNumber2"/>
      </w:pPr>
      <w:r w:rsidRPr="00823E1A">
        <w:t>Cleaning prior to completion</w:t>
      </w:r>
      <w:r>
        <w:t>;</w:t>
      </w:r>
    </w:p>
    <w:p w14:paraId="0869594A" w14:textId="2ACEFCDE" w:rsidR="00D63C27" w:rsidRPr="00781718" w:rsidRDefault="0063109F" w:rsidP="00D63C27">
      <w:pPr>
        <w:pStyle w:val="ListNumber2"/>
      </w:pPr>
      <w:r>
        <w:t>Diversion of materials.</w:t>
      </w:r>
    </w:p>
    <w:p w14:paraId="4C931252" w14:textId="77777777" w:rsidR="00D63C27" w:rsidRPr="00D01AA2" w:rsidRDefault="00D63C27" w:rsidP="00D63C27">
      <w:pPr>
        <w:pStyle w:val="Heading2"/>
      </w:pPr>
      <w:r w:rsidRPr="00D01AA2">
        <w:t>Definitions</w:t>
      </w:r>
    </w:p>
    <w:p w14:paraId="4132B499" w14:textId="4EB0D153" w:rsidR="00D63C27" w:rsidRPr="00D01AA2" w:rsidRDefault="00D63C27" w:rsidP="00D63C27">
      <w:pPr>
        <w:pStyle w:val="ListNumber"/>
      </w:pPr>
      <w:r w:rsidRPr="00D01AA2">
        <w:t xml:space="preserve">Alternative </w:t>
      </w:r>
      <w:r w:rsidR="0063109F" w:rsidRPr="00D01AA2">
        <w:t>daily cover</w:t>
      </w:r>
      <w:r w:rsidRPr="00D01AA2">
        <w:t xml:space="preserve">: Material (other than earthen material) that is placed on the surface of the active face of municipal solid waste landfills at the end of each </w:t>
      </w:r>
      <w:r w:rsidR="00894FC2">
        <w:t xml:space="preserve">Working Day </w:t>
      </w:r>
      <w:r w:rsidRPr="00D01AA2">
        <w:t>to control vectors, fires, odours, blowing litter, and scavenging.</w:t>
      </w:r>
    </w:p>
    <w:p w14:paraId="51471F22" w14:textId="77777777" w:rsidR="00D63C27" w:rsidRPr="00D01AA2" w:rsidRDefault="00D63C27" w:rsidP="00D63C27">
      <w:pPr>
        <w:pStyle w:val="ListNumber"/>
      </w:pPr>
      <w:r w:rsidRPr="00D01AA2">
        <w:t>Biomass: Plant material from trees, grasses, or crops that can be converted to heat energy to produce electricity.</w:t>
      </w:r>
    </w:p>
    <w:p w14:paraId="3082351E" w14:textId="01369A9B" w:rsidR="00D63C27" w:rsidRPr="00D01AA2" w:rsidRDefault="00D63C27" w:rsidP="00D63C27">
      <w:pPr>
        <w:pStyle w:val="ListNumber"/>
      </w:pPr>
      <w:r w:rsidRPr="00D01AA2">
        <w:t xml:space="preserve">Construction and </w:t>
      </w:r>
      <w:r w:rsidR="0063109F" w:rsidRPr="00D01AA2">
        <w:t>demolition debris</w:t>
      </w:r>
      <w:r w:rsidRPr="00D01AA2">
        <w:t>: Includes waste and recyclables generated from construction and from the renovation, demolition, or deconstruction of pre-existing structures. It does not include hazardous materials or land-clearing debris, such as soil, vegetation, and rocks.</w:t>
      </w:r>
    </w:p>
    <w:p w14:paraId="0E3C8A9B" w14:textId="3DEBACFD" w:rsidR="00D63C27" w:rsidRPr="00D01AA2" w:rsidRDefault="00D63C27" w:rsidP="00D63C27">
      <w:pPr>
        <w:pStyle w:val="ListNumber"/>
      </w:pPr>
      <w:r w:rsidRPr="00D01AA2">
        <w:t xml:space="preserve">Eligible </w:t>
      </w:r>
      <w:r w:rsidR="0063109F" w:rsidRPr="00D01AA2">
        <w:t>biofuels</w:t>
      </w:r>
      <w:r w:rsidRPr="00D01AA2">
        <w:t>: Untreated wood waste, agricultural crops or waste, landfill gas, animal waste and other organic waste.</w:t>
      </w:r>
    </w:p>
    <w:p w14:paraId="439E1375" w14:textId="0AA516EB" w:rsidR="00D63C27" w:rsidRPr="00D01AA2" w:rsidRDefault="00D63C27" w:rsidP="00D63C27">
      <w:pPr>
        <w:pStyle w:val="ListNumber"/>
      </w:pPr>
      <w:r w:rsidRPr="00D01AA2">
        <w:t xml:space="preserve">Hazardous </w:t>
      </w:r>
      <w:r w:rsidR="0063109F" w:rsidRPr="00D01AA2">
        <w:t>materials</w:t>
      </w:r>
      <w:r w:rsidRPr="00D01AA2">
        <w:t xml:space="preserve">: As defined by relevant regulations in the location of the project. Hazardous materials should be excluded from calculations and should be disposed of according to relevant regulations. </w:t>
      </w:r>
    </w:p>
    <w:p w14:paraId="225D3D5B" w14:textId="6B7DCA6B" w:rsidR="00D63C27" w:rsidRPr="00D01AA2" w:rsidRDefault="00D63C27" w:rsidP="00D63C27">
      <w:pPr>
        <w:pStyle w:val="ListNumber"/>
      </w:pPr>
      <w:r w:rsidRPr="00D01AA2">
        <w:t xml:space="preserve">Incineration </w:t>
      </w:r>
      <w:r w:rsidR="008D4F03" w:rsidRPr="00D01AA2">
        <w:t>facilities</w:t>
      </w:r>
      <w:r w:rsidRPr="00D01AA2">
        <w:t>: Waste management operations that use combustion as a means of reducing the volume of waste materials.</w:t>
      </w:r>
    </w:p>
    <w:p w14:paraId="6E079B55" w14:textId="77777777" w:rsidR="00D63C27" w:rsidRPr="00D01AA2" w:rsidRDefault="00D63C27" w:rsidP="00D63C27">
      <w:pPr>
        <w:pStyle w:val="ListNumber"/>
      </w:pPr>
      <w:r w:rsidRPr="00D01AA2">
        <w:t>Recycling: The collection, reprocessing, marketing, and use of materials that were diverted or recovered from the solid waste stream.</w:t>
      </w:r>
    </w:p>
    <w:p w14:paraId="34DEEC76" w14:textId="77777777" w:rsidR="00D63C27" w:rsidRPr="00D01AA2" w:rsidRDefault="00D63C27" w:rsidP="00D63C27">
      <w:pPr>
        <w:pStyle w:val="ListNumber"/>
      </w:pPr>
      <w:r w:rsidRPr="00D01AA2">
        <w:lastRenderedPageBreak/>
        <w:t xml:space="preserve">Reuse: The return of materials to active use in the same or a related capacity as their original use, thus extending the lifetime of materials that would otherwise be discarded. </w:t>
      </w:r>
    </w:p>
    <w:p w14:paraId="672249F3" w14:textId="75B4F8DE" w:rsidR="00D63C27" w:rsidRPr="00D01AA2" w:rsidRDefault="00D63C27" w:rsidP="00D63C27">
      <w:pPr>
        <w:pStyle w:val="ListNumber"/>
      </w:pPr>
      <w:r w:rsidRPr="00D01AA2">
        <w:t xml:space="preserve">Tipping </w:t>
      </w:r>
      <w:r w:rsidR="0063109F" w:rsidRPr="00D01AA2">
        <w:t>fees</w:t>
      </w:r>
      <w:r w:rsidRPr="00D01AA2">
        <w:t>: Charged by a landfill for disposal of waste, typically quoted per tonne.</w:t>
      </w:r>
    </w:p>
    <w:p w14:paraId="297BDC60" w14:textId="3690EC90" w:rsidR="00D63C27" w:rsidRPr="00D01AA2" w:rsidRDefault="0063109F" w:rsidP="00D63C27">
      <w:pPr>
        <w:pStyle w:val="Heading2"/>
      </w:pPr>
      <w:r w:rsidRPr="00D01AA2">
        <w:t>Submittals</w:t>
      </w:r>
    </w:p>
    <w:p w14:paraId="0FC21456" w14:textId="77777777" w:rsidR="00D63C27" w:rsidRPr="00C76CCE" w:rsidRDefault="00D63C27" w:rsidP="00D63C27">
      <w:pPr>
        <w:pStyle w:val="ListNumber"/>
      </w:pPr>
      <w:r w:rsidRPr="00C76CCE">
        <w:t>Submit end-use confirmation documentation electronically as part of closeout submittals, as indicated in Section 01 78 00.</w:t>
      </w:r>
    </w:p>
    <w:p w14:paraId="2392E955" w14:textId="77777777" w:rsidR="00D63C27" w:rsidRPr="00C76CCE" w:rsidRDefault="00D63C27" w:rsidP="00D63C27">
      <w:pPr>
        <w:pStyle w:val="ListNumber2"/>
      </w:pPr>
      <w:r w:rsidRPr="00C76CCE">
        <w:t>Confirmation from recycling and/or reuse facilities of the destination and end use for each material diverted from landfills.</w:t>
      </w:r>
    </w:p>
    <w:p w14:paraId="560E1D4C" w14:textId="77777777" w:rsidR="00D63C27" w:rsidRPr="00C76CCE" w:rsidRDefault="00D63C27" w:rsidP="00D63C27">
      <w:pPr>
        <w:pStyle w:val="ListNumber3"/>
      </w:pPr>
      <w:r w:rsidRPr="00C76CCE">
        <w:t>Signed letters provided by recycling and/or reuse facilities, including:</w:t>
      </w:r>
    </w:p>
    <w:p w14:paraId="7686C805" w14:textId="77777777" w:rsidR="00D63C27" w:rsidRPr="00C76CCE" w:rsidRDefault="00D63C27" w:rsidP="00D63C27">
      <w:pPr>
        <w:pStyle w:val="ListNumber4"/>
      </w:pPr>
      <w:r w:rsidRPr="00C76CCE">
        <w:t>Municipal addresses of receiving facilities;</w:t>
      </w:r>
    </w:p>
    <w:p w14:paraId="2BB458BC" w14:textId="77777777" w:rsidR="00D63C27" w:rsidRPr="00C76CCE" w:rsidRDefault="00D63C27" w:rsidP="00D63C27">
      <w:pPr>
        <w:pStyle w:val="ListNumber4"/>
      </w:pPr>
      <w:r w:rsidRPr="00C76CCE">
        <w:t>Process or method used of recycling the material (melting, crushing, chipping);</w:t>
      </w:r>
    </w:p>
    <w:p w14:paraId="40BCF3F2" w14:textId="77777777" w:rsidR="00D63C27" w:rsidRPr="00C76CCE" w:rsidRDefault="00D63C27" w:rsidP="00D63C27">
      <w:pPr>
        <w:pStyle w:val="ListNumber4"/>
      </w:pPr>
      <w:r w:rsidRPr="00C76CCE">
        <w:t>Intended use of each type of material received.</w:t>
      </w:r>
    </w:p>
    <w:p w14:paraId="2BE767FA" w14:textId="403B41A5" w:rsidR="00D63C27" w:rsidRDefault="0063109F" w:rsidP="00D63C27">
      <w:pPr>
        <w:pStyle w:val="Heading2"/>
      </w:pPr>
      <w:r>
        <w:t>General cleaning requirements</w:t>
      </w:r>
    </w:p>
    <w:p w14:paraId="678CAC39" w14:textId="77777777" w:rsidR="00D63C27" w:rsidRPr="00D01AA2" w:rsidRDefault="00D63C27" w:rsidP="00D63C27">
      <w:pPr>
        <w:pStyle w:val="ListNumber"/>
      </w:pPr>
      <w:r w:rsidRPr="00D01AA2">
        <w:t>Provide adequate ventilation during use of volatile or noxious substances. Do not rely on building ventilation systems for this purpose.</w:t>
      </w:r>
    </w:p>
    <w:p w14:paraId="1AB7EEB6" w14:textId="77777777" w:rsidR="00D63C27" w:rsidRPr="00D01AA2" w:rsidRDefault="00D63C27" w:rsidP="00D63C27">
      <w:pPr>
        <w:pStyle w:val="ListNumber"/>
      </w:pPr>
      <w:r w:rsidRPr="00D01AA2">
        <w:t>Use only cleaning materials recommended by manufacturer of surface to be cleaned, and as recommended by cleaning material manufacturer.</w:t>
      </w:r>
    </w:p>
    <w:p w14:paraId="1D4D7417" w14:textId="77777777" w:rsidR="00D63C27" w:rsidRPr="00D01AA2" w:rsidRDefault="00D63C27" w:rsidP="00D63C27">
      <w:pPr>
        <w:pStyle w:val="ListNumber"/>
      </w:pPr>
      <w:r w:rsidRPr="00D01AA2">
        <w:t>Prevent cross-contamination during the cleaning process.</w:t>
      </w:r>
    </w:p>
    <w:p w14:paraId="3F6B6422" w14:textId="06E8D66B" w:rsidR="00D63C27" w:rsidRPr="00D01AA2" w:rsidRDefault="00D63C27" w:rsidP="00D63C27">
      <w:pPr>
        <w:pStyle w:val="ListNumber"/>
      </w:pPr>
      <w:r w:rsidRPr="00D01AA2">
        <w:t xml:space="preserve">Notify the Consultant of the need for cleaning caused by Owner or </w:t>
      </w:r>
      <w:r w:rsidR="00894FC2">
        <w:t>O</w:t>
      </w:r>
      <w:r w:rsidRPr="00D01AA2">
        <w:t xml:space="preserve">ther </w:t>
      </w:r>
      <w:r w:rsidR="00894FC2">
        <w:t>C</w:t>
      </w:r>
      <w:r w:rsidRPr="00D01AA2">
        <w:t>ontractors.</w:t>
      </w:r>
    </w:p>
    <w:p w14:paraId="15ED34A9" w14:textId="7DB442EA" w:rsidR="00D63C27" w:rsidRDefault="0063109F" w:rsidP="00D63C27">
      <w:pPr>
        <w:pStyle w:val="Heading2"/>
      </w:pPr>
      <w:r>
        <w:t>Progressive cleaning and waste management</w:t>
      </w:r>
    </w:p>
    <w:p w14:paraId="4809F5BC" w14:textId="77777777" w:rsidR="00D63C27" w:rsidRPr="00D01AA2" w:rsidRDefault="00D63C27" w:rsidP="00D63C27">
      <w:pPr>
        <w:pStyle w:val="ListNumber"/>
      </w:pPr>
      <w:r w:rsidRPr="00D01AA2">
        <w:t>Maintain the Work in a tidy and safe condition, free from accumulation of waste materials and construction debris.</w:t>
      </w:r>
    </w:p>
    <w:p w14:paraId="41250BEE" w14:textId="77777777" w:rsidR="00D63C27" w:rsidRPr="00D01AA2" w:rsidRDefault="00D63C27" w:rsidP="00D63C27">
      <w:pPr>
        <w:pStyle w:val="ListNumber"/>
      </w:pPr>
      <w:r w:rsidRPr="00D01AA2">
        <w:t>Provide appropriate, clearly marked, containers for collection of waste materials and recyclables. Locate containers where indicated on Drawings</w:t>
      </w:r>
      <w:r>
        <w:t>, or where identified by the Consultant.</w:t>
      </w:r>
    </w:p>
    <w:p w14:paraId="4547931C" w14:textId="56B73A29" w:rsidR="00D63C27" w:rsidRPr="00D01AA2" w:rsidRDefault="00D63C27" w:rsidP="00D63C27">
      <w:pPr>
        <w:pStyle w:val="ListNumber"/>
      </w:pPr>
      <w:r w:rsidRPr="00D01AA2">
        <w:lastRenderedPageBreak/>
        <w:t xml:space="preserve">Remove waste materials and recyclables from </w:t>
      </w:r>
      <w:r w:rsidR="00E47C4F" w:rsidRPr="00D01AA2">
        <w:t xml:space="preserve">Work </w:t>
      </w:r>
      <w:r w:rsidRPr="00D01AA2">
        <w:t>areas, separate, and deposit in designated recycling containers at end of each Working Day. Collect packaging materials for recycling or reuse.</w:t>
      </w:r>
    </w:p>
    <w:p w14:paraId="65E3775B" w14:textId="77777777" w:rsidR="00D63C27" w:rsidRDefault="00D63C27" w:rsidP="00D63C27">
      <w:pPr>
        <w:pStyle w:val="ListNumber"/>
      </w:pPr>
      <w:r w:rsidRPr="00D01AA2">
        <w:t>Remove waste materials and recyclables from Place of the Work weekly</w:t>
      </w:r>
      <w:r>
        <w:t>. Increase removal where required to ensure the site is left in a clean and tidy state.</w:t>
      </w:r>
    </w:p>
    <w:p w14:paraId="6266C442" w14:textId="3E76AEC9" w:rsidR="00D63C27" w:rsidRPr="00D01AA2" w:rsidRDefault="00D63C27" w:rsidP="00D63C27">
      <w:pPr>
        <w:pStyle w:val="ListNumber"/>
      </w:pPr>
      <w:r w:rsidRPr="00D01AA2">
        <w:t xml:space="preserve">Ensure that spatters, droppings, soil, labels and debris are removed from the surfaces to receive finishes, before they set up. Leave </w:t>
      </w:r>
      <w:r w:rsidR="00E47C4F" w:rsidRPr="00D01AA2">
        <w:t xml:space="preserve">Work </w:t>
      </w:r>
      <w:r w:rsidRPr="00D01AA2">
        <w:t xml:space="preserve">and adjacent finished </w:t>
      </w:r>
      <w:r w:rsidR="00E47C4F" w:rsidRPr="00D01AA2">
        <w:t xml:space="preserve">Work </w:t>
      </w:r>
      <w:r w:rsidRPr="00D01AA2">
        <w:t>in new condition to the satisfaction of the Consultant.</w:t>
      </w:r>
    </w:p>
    <w:p w14:paraId="1B840EE4" w14:textId="77777777" w:rsidR="00D63C27" w:rsidRPr="00D01AA2" w:rsidRDefault="00D63C27" w:rsidP="00D63C27">
      <w:pPr>
        <w:pStyle w:val="ListNumber"/>
      </w:pPr>
      <w:r w:rsidRPr="00D01AA2">
        <w:t>Use only cleaning materials which are recommended for the purpose by both the manufacturer of the surface to be cleaned and of the cleaning material.</w:t>
      </w:r>
    </w:p>
    <w:p w14:paraId="343BFE6C" w14:textId="77777777" w:rsidR="00D63C27" w:rsidRPr="00D01AA2" w:rsidRDefault="00D63C27" w:rsidP="00D63C27">
      <w:pPr>
        <w:pStyle w:val="ListNumber"/>
      </w:pPr>
      <w:r w:rsidRPr="00D01AA2">
        <w:t>Maintain areas “broom clean” at all times during the Work. Vacuum clean interior areas immediately before finish painting commences.</w:t>
      </w:r>
    </w:p>
    <w:p w14:paraId="7C9C348C" w14:textId="77777777" w:rsidR="00D63C27" w:rsidRPr="00D01AA2" w:rsidRDefault="00D63C27" w:rsidP="00D63C27">
      <w:pPr>
        <w:pStyle w:val="ListNumber"/>
      </w:pPr>
      <w:r w:rsidRPr="00D01AA2">
        <w:t>Do not burn or bury waste material at the site unless otherwise instructed or approved, in writing, by the Consultant.</w:t>
      </w:r>
    </w:p>
    <w:p w14:paraId="0F98CB5C" w14:textId="77777777" w:rsidR="00D63C27" w:rsidRPr="00D01AA2" w:rsidRDefault="00D63C27" w:rsidP="00D63C27">
      <w:pPr>
        <w:pStyle w:val="ListNumber"/>
      </w:pPr>
      <w:r w:rsidRPr="00D01AA2">
        <w:t>Do not allow waste material and/or debris to accumulate in an unsatisfactory or hazardous manner. Sprinkle dusty accumulations with water.</w:t>
      </w:r>
    </w:p>
    <w:p w14:paraId="73BE3C7F" w14:textId="672F2E69" w:rsidR="00D63C27" w:rsidRPr="00D01AA2" w:rsidRDefault="00D63C27" w:rsidP="00D63C27">
      <w:pPr>
        <w:pStyle w:val="ListNumber"/>
      </w:pPr>
      <w:r w:rsidRPr="00D01AA2">
        <w:t xml:space="preserve">Each Section shall supply the Contractor with instructions for final cleaning of their </w:t>
      </w:r>
      <w:r w:rsidR="00E47C4F" w:rsidRPr="00D01AA2">
        <w:t>Work</w:t>
      </w:r>
      <w:r w:rsidRPr="00D01AA2">
        <w:t>, for inclusion in O&amp;M manual</w:t>
      </w:r>
      <w:r>
        <w:t xml:space="preserve"> indicated in Section 01 78 00</w:t>
      </w:r>
      <w:r w:rsidRPr="00D01AA2">
        <w:t>.</w:t>
      </w:r>
    </w:p>
    <w:p w14:paraId="6423B731" w14:textId="622BE0BF" w:rsidR="00D63C27" w:rsidRPr="00D01AA2" w:rsidRDefault="00D63C27" w:rsidP="00D63C27">
      <w:pPr>
        <w:pStyle w:val="ListNumber"/>
      </w:pPr>
      <w:r w:rsidRPr="00D01AA2">
        <w:t xml:space="preserve">Clean interior building areas prior to start of finish </w:t>
      </w:r>
      <w:r w:rsidR="00E47C4F" w:rsidRPr="00D01AA2">
        <w:t xml:space="preserve">Work </w:t>
      </w:r>
      <w:r w:rsidRPr="00D01AA2">
        <w:t>and maintain free of dust and other contaminants during finishing operations.</w:t>
      </w:r>
    </w:p>
    <w:p w14:paraId="4937B1BC" w14:textId="77777777" w:rsidR="00D63C27" w:rsidRPr="00D01AA2" w:rsidRDefault="00D63C27" w:rsidP="00D63C27">
      <w:pPr>
        <w:pStyle w:val="ListNumber"/>
      </w:pPr>
      <w:r w:rsidRPr="00D01AA2">
        <w:t>Schedule cleaning operations so that resulting dust, debris and other contaminants will not fall on wet, newly finished surfaces nor contaminate building systems.</w:t>
      </w:r>
    </w:p>
    <w:p w14:paraId="78AA5874" w14:textId="20E6044D" w:rsidR="00D63C27" w:rsidRDefault="00D63C27" w:rsidP="00D63C27">
      <w:pPr>
        <w:pStyle w:val="Heading2"/>
      </w:pPr>
      <w:r w:rsidRPr="00823E1A">
        <w:t xml:space="preserve">Cleaning prior to </w:t>
      </w:r>
      <w:r w:rsidR="0063109F">
        <w:t>c</w:t>
      </w:r>
      <w:r w:rsidRPr="00823E1A">
        <w:t>ompletion</w:t>
      </w:r>
    </w:p>
    <w:p w14:paraId="3A104E35" w14:textId="77777777" w:rsidR="00D63C27" w:rsidRPr="00D01AA2" w:rsidRDefault="00D63C27" w:rsidP="00D63C27">
      <w:pPr>
        <w:pStyle w:val="ListNumber"/>
      </w:pPr>
      <w:r w:rsidRPr="00D01AA2">
        <w:t>Before final cleaning, arrange a meeting at Place of the Work to determine the acceptable standard of cleaning. Ensure that Owner, Consultant, Contractor and cleaning company</w:t>
      </w:r>
      <w:r>
        <w:t xml:space="preserve"> (where applicable)</w:t>
      </w:r>
      <w:r w:rsidRPr="00D01AA2">
        <w:t xml:space="preserve"> are in attendance.</w:t>
      </w:r>
    </w:p>
    <w:p w14:paraId="1E9508AB" w14:textId="40376211" w:rsidR="00D63C27" w:rsidRPr="00D01AA2" w:rsidRDefault="00D63C27" w:rsidP="00D63C27">
      <w:pPr>
        <w:pStyle w:val="ListNumber"/>
      </w:pPr>
      <w:r w:rsidRPr="00D01AA2">
        <w:lastRenderedPageBreak/>
        <w:t xml:space="preserve">Remove from Place of the Work surplus Products, waste materials, recyclables, </w:t>
      </w:r>
      <w:r>
        <w:t>t</w:t>
      </w:r>
      <w:r w:rsidRPr="00D01AA2">
        <w:t xml:space="preserve">emporary </w:t>
      </w:r>
      <w:r w:rsidR="00E47C4F" w:rsidRPr="00D01AA2">
        <w:t>Work</w:t>
      </w:r>
      <w:r w:rsidRPr="00D01AA2">
        <w:t xml:space="preserve">, and </w:t>
      </w:r>
      <w:r>
        <w:t>c</w:t>
      </w:r>
      <w:r w:rsidRPr="00D01AA2">
        <w:t xml:space="preserve">onstruction </w:t>
      </w:r>
      <w:r>
        <w:t>e</w:t>
      </w:r>
      <w:r w:rsidRPr="00D01AA2">
        <w:t xml:space="preserve">quipment not required to perform any remaining </w:t>
      </w:r>
      <w:r w:rsidR="00E47C4F" w:rsidRPr="00D01AA2">
        <w:t>Work</w:t>
      </w:r>
      <w:r w:rsidRPr="00D01AA2">
        <w:t>.</w:t>
      </w:r>
    </w:p>
    <w:p w14:paraId="567A518D" w14:textId="77777777" w:rsidR="00D63C27" w:rsidRPr="00D01AA2" w:rsidRDefault="00D63C27" w:rsidP="00D63C27">
      <w:pPr>
        <w:pStyle w:val="ListNumber"/>
      </w:pPr>
      <w:r w:rsidRPr="00D01AA2">
        <w:t>Lock or otherwise restrict access to each room or area after completing final cleaning in that area.</w:t>
      </w:r>
    </w:p>
    <w:p w14:paraId="2D97685D" w14:textId="77777777" w:rsidR="00D63C27" w:rsidRPr="00D01AA2" w:rsidRDefault="00D63C27" w:rsidP="00D63C27">
      <w:pPr>
        <w:pStyle w:val="ListNumber"/>
      </w:pPr>
      <w:r w:rsidRPr="00D01AA2">
        <w:t>Re-clean as necessary areas that have been accessed by Contractor’s workers prior to Owner occupancy.</w:t>
      </w:r>
    </w:p>
    <w:p w14:paraId="248B7EF8" w14:textId="77777777" w:rsidR="00D63C27" w:rsidRPr="00D01AA2" w:rsidRDefault="00D63C27" w:rsidP="00D63C27">
      <w:pPr>
        <w:pStyle w:val="ListNumber"/>
      </w:pPr>
      <w:r w:rsidRPr="00D01AA2">
        <w:t>Remove stains, spots, marks, and dirt from finished surfaces, electrical and mechanical fixtures, furniture fitments, walls, floors and</w:t>
      </w:r>
      <w:r>
        <w:t xml:space="preserve"> ceilings.</w:t>
      </w:r>
    </w:p>
    <w:p w14:paraId="1692B900" w14:textId="77777777" w:rsidR="00D63C27" w:rsidRPr="00D01AA2" w:rsidRDefault="00D63C27" w:rsidP="00D63C27">
      <w:pPr>
        <w:pStyle w:val="ListNumber"/>
      </w:pPr>
      <w:r w:rsidRPr="00D01AA2">
        <w:t>Clean and polish glass, mirrors, hardware, wall tile, stainless steel, chrome, porcelain enamel, baked enamel, plastic laminate, and all other finished surfaces</w:t>
      </w:r>
      <w:r>
        <w:t>.</w:t>
      </w:r>
      <w:r w:rsidRPr="00D01AA2">
        <w:t xml:space="preserve"> Replace broken, scratched or otherwise damaged glass.</w:t>
      </w:r>
    </w:p>
    <w:p w14:paraId="15D004BA" w14:textId="77777777" w:rsidR="00D63C27" w:rsidRPr="00D01AA2" w:rsidRDefault="00D63C27" w:rsidP="00D63C27">
      <w:pPr>
        <w:pStyle w:val="ListNumber"/>
      </w:pPr>
      <w:r w:rsidRPr="00D01AA2">
        <w:t>Remove dust from lighting reflectors, lenses, lamps, bulbs, and other lighting surfaces.</w:t>
      </w:r>
    </w:p>
    <w:p w14:paraId="6852113C" w14:textId="77777777" w:rsidR="00D63C27" w:rsidRDefault="00D63C27" w:rsidP="00D63C27">
      <w:pPr>
        <w:pStyle w:val="ListNumber"/>
      </w:pPr>
      <w:r w:rsidRPr="00D01AA2">
        <w:t>Vacuum clean and dust exposed wall, floor, and ceiling surfaces, behind grilles,</w:t>
      </w:r>
      <w:r>
        <w:t xml:space="preserve"> </w:t>
      </w:r>
      <w:r w:rsidRPr="00D01AA2">
        <w:t>louvres and screens</w:t>
      </w:r>
      <w:r>
        <w:t>.</w:t>
      </w:r>
    </w:p>
    <w:p w14:paraId="2F6C1772" w14:textId="77777777" w:rsidR="00D63C27" w:rsidRPr="00D01AA2" w:rsidRDefault="00D63C27" w:rsidP="00D63C27">
      <w:pPr>
        <w:pStyle w:val="ListNumber"/>
      </w:pPr>
      <w:r w:rsidRPr="00D01AA2">
        <w:t>Clean mechanical, electrical, and other equipment. Replace filters for mechanical equipment if equipment is used during construction.</w:t>
      </w:r>
    </w:p>
    <w:p w14:paraId="60CC326D" w14:textId="77777777" w:rsidR="00D63C27" w:rsidRPr="00D01AA2" w:rsidRDefault="00D63C27" w:rsidP="00D63C27">
      <w:pPr>
        <w:pStyle w:val="ListNumber"/>
      </w:pPr>
      <w:r w:rsidRPr="00D01AA2">
        <w:t xml:space="preserve">Remove waste material and debris from crawlspaces and other accessible concealed spaces. </w:t>
      </w:r>
    </w:p>
    <w:p w14:paraId="14B75A6A" w14:textId="77777777" w:rsidR="00D63C27" w:rsidRPr="00D01AA2" w:rsidRDefault="00D63C27" w:rsidP="00D63C27">
      <w:pPr>
        <w:pStyle w:val="ListNumber"/>
      </w:pPr>
      <w:r w:rsidRPr="00D01AA2">
        <w:t>Clean exterior and interior window glass and frames.</w:t>
      </w:r>
    </w:p>
    <w:p w14:paraId="59144DAD" w14:textId="77777777" w:rsidR="00D63C27" w:rsidRDefault="00D63C27" w:rsidP="00D63C27">
      <w:pPr>
        <w:pStyle w:val="SpecNote"/>
      </w:pPr>
      <w:proofErr w:type="spellStart"/>
      <w:r w:rsidRPr="00DC077E">
        <w:rPr>
          <w:b/>
          <w:bCs/>
        </w:rPr>
        <w:t>RoD</w:t>
      </w:r>
      <w:proofErr w:type="spellEnd"/>
      <w:r w:rsidRPr="00DC077E">
        <w:rPr>
          <w:b/>
          <w:bCs/>
        </w:rPr>
        <w:t xml:space="preserve"> SPEC NOTE:</w:t>
      </w:r>
      <w:r>
        <w:t xml:space="preserve">  Use the following 4 paragraphs for Projects that contain Exterior Scope.</w:t>
      </w:r>
    </w:p>
    <w:p w14:paraId="7AF4D663" w14:textId="77777777" w:rsidR="00D63C27" w:rsidRDefault="00D63C27" w:rsidP="00D63C27">
      <w:pPr>
        <w:pStyle w:val="SpecNote"/>
      </w:pPr>
      <w:proofErr w:type="spellStart"/>
      <w:r w:rsidRPr="00DC077E">
        <w:rPr>
          <w:b/>
          <w:bCs/>
        </w:rPr>
        <w:t>RoD</w:t>
      </w:r>
      <w:proofErr w:type="spellEnd"/>
      <w:r w:rsidRPr="00DC077E">
        <w:rPr>
          <w:b/>
          <w:bCs/>
        </w:rPr>
        <w:t xml:space="preserve"> SPEC NOTE:</w:t>
      </w:r>
      <w:r>
        <w:t xml:space="preserve">  Delete the following 4 paragraphs for Project that are Interior Scope ONLY.</w:t>
      </w:r>
    </w:p>
    <w:p w14:paraId="1DD18D6D" w14:textId="77777777" w:rsidR="00D63C27" w:rsidRDefault="00D63C27" w:rsidP="00D63C27">
      <w:pPr>
        <w:pStyle w:val="ListNumber"/>
      </w:pPr>
      <w:r w:rsidRPr="00D01AA2">
        <w:t>Remove stains, spots, marks, and dirt from exterior facades.</w:t>
      </w:r>
    </w:p>
    <w:p w14:paraId="0B2B5303" w14:textId="77777777" w:rsidR="00D63C27" w:rsidRDefault="00D63C27" w:rsidP="00D63C27">
      <w:pPr>
        <w:pStyle w:val="ListNumber"/>
      </w:pPr>
      <w:r w:rsidRPr="00D01AA2">
        <w:t>Clean and sweep roofs, clear roof drains,</w:t>
      </w:r>
      <w:r>
        <w:t xml:space="preserve"> </w:t>
      </w:r>
      <w:r w:rsidRPr="00D01AA2">
        <w:t>clean gutters and downspouts</w:t>
      </w:r>
      <w:r>
        <w:t>.</w:t>
      </w:r>
    </w:p>
    <w:p w14:paraId="181C4759" w14:textId="77777777" w:rsidR="00D63C27" w:rsidRPr="00D01AA2" w:rsidRDefault="00D63C27" w:rsidP="00D63C27">
      <w:pPr>
        <w:pStyle w:val="ListNumber"/>
      </w:pPr>
      <w:r w:rsidRPr="00D01AA2">
        <w:t>Sweep clean</w:t>
      </w:r>
      <w:r>
        <w:t xml:space="preserve">, </w:t>
      </w:r>
      <w:r w:rsidRPr="00D01AA2">
        <w:t>power wash</w:t>
      </w:r>
      <w:r>
        <w:t xml:space="preserve">, </w:t>
      </w:r>
      <w:r w:rsidRPr="00D01AA2">
        <w:t>remove snow and ice from</w:t>
      </w:r>
      <w:r>
        <w:t xml:space="preserve"> </w:t>
      </w:r>
      <w:r w:rsidRPr="00D01AA2">
        <w:t>exterior sidewalks,</w:t>
      </w:r>
      <w:r>
        <w:t xml:space="preserve"> </w:t>
      </w:r>
      <w:r w:rsidRPr="00D01AA2">
        <w:t>steps, driveways,</w:t>
      </w:r>
      <w:r>
        <w:t xml:space="preserve"> </w:t>
      </w:r>
      <w:r w:rsidRPr="00D01AA2">
        <w:t>roads,</w:t>
      </w:r>
      <w:r>
        <w:t xml:space="preserve"> </w:t>
      </w:r>
      <w:r w:rsidRPr="00D01AA2">
        <w:t>parking lots, and other paved surfaces.</w:t>
      </w:r>
    </w:p>
    <w:p w14:paraId="0FE9F016" w14:textId="77777777" w:rsidR="00D63C27" w:rsidRPr="00D01AA2" w:rsidRDefault="00D63C27" w:rsidP="00D63C27">
      <w:pPr>
        <w:pStyle w:val="ListNumber"/>
      </w:pPr>
      <w:r w:rsidRPr="00D01AA2">
        <w:t>Use leaf blowers to clean landscaped surfaces.</w:t>
      </w:r>
    </w:p>
    <w:p w14:paraId="195031D2" w14:textId="108512B7" w:rsidR="004A5CD7" w:rsidRDefault="00D63C27" w:rsidP="00D63C27">
      <w:pPr>
        <w:pStyle w:val="Heading1"/>
        <w:spacing w:before="360"/>
      </w:pPr>
      <w:r w:rsidRPr="008C169A">
        <w:rPr>
          <w:rFonts w:ascii="Arial" w:hAnsi="Arial"/>
        </w:rPr>
        <w:lastRenderedPageBreak/>
        <w:t xml:space="preserve">Products – not </w:t>
      </w:r>
      <w:proofErr w:type="gramStart"/>
      <w:r w:rsidRPr="008C169A">
        <w:rPr>
          <w:rFonts w:ascii="Arial" w:hAnsi="Arial"/>
        </w:rPr>
        <w:t>used</w:t>
      </w:r>
      <w:proofErr w:type="gramEnd"/>
    </w:p>
    <w:p w14:paraId="6FC33BC1" w14:textId="162C8E1B" w:rsidR="00BF0AE8" w:rsidRDefault="00BF0AE8" w:rsidP="00BF0AE8">
      <w:pPr>
        <w:pStyle w:val="Heading1"/>
        <w:keepNext w:val="0"/>
        <w:spacing w:before="240"/>
        <w:rPr>
          <w:rFonts w:ascii="Arial" w:hAnsi="Arial"/>
        </w:rPr>
      </w:pPr>
      <w:r w:rsidRPr="008C169A">
        <w:rPr>
          <w:rFonts w:ascii="Arial" w:hAnsi="Arial"/>
        </w:rPr>
        <w:t>Execution</w:t>
      </w:r>
    </w:p>
    <w:p w14:paraId="69C75BE3" w14:textId="34C66193" w:rsidR="00D63C27" w:rsidRPr="00477703" w:rsidRDefault="0063109F" w:rsidP="00D63C27">
      <w:pPr>
        <w:pStyle w:val="Heading2"/>
      </w:pPr>
      <w:r w:rsidRPr="00477703">
        <w:t>Diversion of materials</w:t>
      </w:r>
    </w:p>
    <w:p w14:paraId="201D0EA6" w14:textId="77777777" w:rsidR="00D63C27" w:rsidRPr="00D01AA2" w:rsidRDefault="00D63C27" w:rsidP="00D63C27">
      <w:pPr>
        <w:pStyle w:val="ListNumber"/>
      </w:pPr>
      <w:r w:rsidRPr="00D01AA2">
        <w:t>Recycle and/or salvage non-hazardous construction and demolition debris excluding land-clearing debris such as soil and rocks.</w:t>
      </w:r>
    </w:p>
    <w:p w14:paraId="15C7C176" w14:textId="77777777" w:rsidR="00D63C27" w:rsidRPr="00E92B32" w:rsidRDefault="00D63C27" w:rsidP="00D63C27">
      <w:pPr>
        <w:pStyle w:val="ListNumber2"/>
      </w:pPr>
      <w:r w:rsidRPr="00E92B32">
        <w:t>Prevent contamination of materials for reuse and recycling by handling in accordance with requirements for acceptance by designated facilities.</w:t>
      </w:r>
    </w:p>
    <w:p w14:paraId="2B558676" w14:textId="77777777" w:rsidR="00D63C27" w:rsidRPr="00477703" w:rsidRDefault="00D63C27" w:rsidP="00D63C27">
      <w:pPr>
        <w:pStyle w:val="ListNumber"/>
      </w:pPr>
      <w:r w:rsidRPr="00477703">
        <w:t>Separate materials from general waste stream and stockpile in separate piles or containers, as reviewed by Consultant, and consistent with applicable fire regulations.</w:t>
      </w:r>
    </w:p>
    <w:p w14:paraId="0B14385C" w14:textId="77777777" w:rsidR="00D63C27" w:rsidRPr="00A91083" w:rsidRDefault="00D63C27" w:rsidP="00D63C27">
      <w:pPr>
        <w:pStyle w:val="ListNumber2"/>
      </w:pPr>
      <w:r w:rsidRPr="00A91083">
        <w:t>A project may choose to separate construction waste on-site or have commingled construction waste sorted at an off-site facility.</w:t>
      </w:r>
    </w:p>
    <w:p w14:paraId="21C2CC95" w14:textId="77777777" w:rsidR="00D63C27" w:rsidRPr="00A91083" w:rsidRDefault="00D63C27" w:rsidP="00D63C27">
      <w:pPr>
        <w:pStyle w:val="ListNumber3"/>
      </w:pPr>
      <w:r w:rsidRPr="00A91083">
        <w:t>On-site separation provides immediate feedback of the ongoing waste diversion efforts but may require additional labour.</w:t>
      </w:r>
    </w:p>
    <w:p w14:paraId="492F3B95" w14:textId="77777777" w:rsidR="00D63C27" w:rsidRPr="00A91083" w:rsidRDefault="00D63C27" w:rsidP="00D63C27">
      <w:pPr>
        <w:pStyle w:val="ListNumber3"/>
      </w:pPr>
      <w:r w:rsidRPr="00A91083">
        <w:t>Commingled recycling simplifies the waste management effort on-site. This option is especially useful for projects with tight space constraints and no room for multiple collection bins.</w:t>
      </w:r>
    </w:p>
    <w:p w14:paraId="340D9999" w14:textId="77777777" w:rsidR="00D63C27" w:rsidRPr="00D01AA2" w:rsidRDefault="00D63C27" w:rsidP="00D63C27">
      <w:pPr>
        <w:pStyle w:val="ListNumber"/>
      </w:pPr>
      <w:r w:rsidRPr="00D01AA2">
        <w:t>Work with manufacturer’s to minimize unnecessary packaging and making arrangements for pallets to be reclaimed after use can also reduce waste volumes and waste management costs.</w:t>
      </w:r>
    </w:p>
    <w:p w14:paraId="08CA4D97" w14:textId="77777777" w:rsidR="00D63C27" w:rsidRDefault="00D63C27" w:rsidP="00D63C27">
      <w:pPr>
        <w:pStyle w:val="ListNumber"/>
      </w:pPr>
      <w:r w:rsidRPr="00D01AA2">
        <w:t xml:space="preserve">The </w:t>
      </w:r>
      <w:r>
        <w:t>C</w:t>
      </w:r>
      <w:r w:rsidRPr="00D01AA2">
        <w:t xml:space="preserve">ontractor must identify on-site recycling locations and review recycling requirements with all </w:t>
      </w:r>
      <w:r>
        <w:t>S</w:t>
      </w:r>
      <w:r w:rsidRPr="00D01AA2">
        <w:t>ubcontractors</w:t>
      </w:r>
      <w:r>
        <w:t>.</w:t>
      </w:r>
    </w:p>
    <w:p w14:paraId="540F4683" w14:textId="77777777" w:rsidR="00D63C27" w:rsidRPr="00D01AA2" w:rsidRDefault="00D63C27" w:rsidP="00D63C27">
      <w:pPr>
        <w:pStyle w:val="ListNumber"/>
      </w:pPr>
      <w:r w:rsidRPr="00D01AA2">
        <w:t>Re</w:t>
      </w:r>
      <w:r>
        <w:t xml:space="preserve">commended </w:t>
      </w:r>
      <w:r w:rsidRPr="00D01AA2">
        <w:t>construction and demolition waste diversion</w:t>
      </w:r>
      <w:r>
        <w:t xml:space="preserve"> shall be as follows</w:t>
      </w:r>
      <w:r w:rsidRPr="00D01AA2">
        <w:t>:</w:t>
      </w:r>
    </w:p>
    <w:p w14:paraId="6910F351" w14:textId="77777777" w:rsidR="00D63C27" w:rsidRPr="00A91083" w:rsidRDefault="00D63C27" w:rsidP="00D63C27">
      <w:pPr>
        <w:pStyle w:val="ListNumber2"/>
      </w:pPr>
      <w:r>
        <w:t>Minimum 75</w:t>
      </w:r>
      <w:r w:rsidRPr="00A91083">
        <w:t xml:space="preserve">% </w:t>
      </w:r>
      <w:r>
        <w:t>d</w:t>
      </w:r>
      <w:r w:rsidRPr="00A91083">
        <w:t xml:space="preserve">iversion from </w:t>
      </w:r>
      <w:r>
        <w:t>l</w:t>
      </w:r>
      <w:r w:rsidRPr="00A91083">
        <w:t>andfill:</w:t>
      </w:r>
    </w:p>
    <w:p w14:paraId="4A536190" w14:textId="77777777" w:rsidR="00D63C27" w:rsidRPr="00A91083" w:rsidRDefault="00D63C27" w:rsidP="00D63C27">
      <w:pPr>
        <w:pStyle w:val="ListNumber3"/>
      </w:pPr>
      <w:r w:rsidRPr="00A91083">
        <w:t>Concrete</w:t>
      </w:r>
      <w:r>
        <w:t>;</w:t>
      </w:r>
    </w:p>
    <w:p w14:paraId="7BD2A3CE" w14:textId="77777777" w:rsidR="00D63C27" w:rsidRPr="00A91083" w:rsidRDefault="00D63C27" w:rsidP="00D63C27">
      <w:pPr>
        <w:pStyle w:val="ListNumber3"/>
      </w:pPr>
      <w:r w:rsidRPr="00A91083">
        <w:t>Asphalt</w:t>
      </w:r>
      <w:r>
        <w:t>;</w:t>
      </w:r>
    </w:p>
    <w:p w14:paraId="5AE31583" w14:textId="4C3C4A51" w:rsidR="00D63C27" w:rsidRPr="00A91083" w:rsidRDefault="00D63C27" w:rsidP="00D63C27">
      <w:pPr>
        <w:pStyle w:val="ListNumber3"/>
      </w:pPr>
      <w:r w:rsidRPr="00A91083">
        <w:t xml:space="preserve">Clean </w:t>
      </w:r>
      <w:r w:rsidR="008D4F03" w:rsidRPr="00A91083">
        <w:t>rubble</w:t>
      </w:r>
      <w:r>
        <w:t>;</w:t>
      </w:r>
    </w:p>
    <w:p w14:paraId="54BD3036" w14:textId="77777777" w:rsidR="00D63C27" w:rsidRPr="00A91083" w:rsidRDefault="00D63C27" w:rsidP="00D63C27">
      <w:pPr>
        <w:pStyle w:val="ListNumber3"/>
      </w:pPr>
      <w:r w:rsidRPr="00A91083">
        <w:lastRenderedPageBreak/>
        <w:t>Cardboard</w:t>
      </w:r>
      <w:r>
        <w:t>;</w:t>
      </w:r>
    </w:p>
    <w:p w14:paraId="78EF577D" w14:textId="77777777" w:rsidR="00D63C27" w:rsidRPr="00A91083" w:rsidRDefault="00D63C27" w:rsidP="00D63C27">
      <w:pPr>
        <w:pStyle w:val="ListNumber3"/>
      </w:pPr>
      <w:r w:rsidRPr="00A91083">
        <w:t>Standard gypsum board (unpainted)</w:t>
      </w:r>
      <w:r>
        <w:t>;</w:t>
      </w:r>
    </w:p>
    <w:p w14:paraId="10FC4861" w14:textId="3D421060" w:rsidR="00D63C27" w:rsidRPr="00A91083" w:rsidRDefault="00D63C27" w:rsidP="00D63C27">
      <w:pPr>
        <w:pStyle w:val="ListNumber3"/>
      </w:pPr>
      <w:r w:rsidRPr="00A91083">
        <w:t xml:space="preserve">Clean </w:t>
      </w:r>
      <w:r w:rsidR="008D4F03" w:rsidRPr="00A91083">
        <w:t>lumber</w:t>
      </w:r>
      <w:r>
        <w:t>;</w:t>
      </w:r>
    </w:p>
    <w:p w14:paraId="39716F5B" w14:textId="77777777" w:rsidR="00D63C27" w:rsidRPr="00A91083" w:rsidRDefault="00D63C27" w:rsidP="00D63C27">
      <w:pPr>
        <w:pStyle w:val="ListNumber3"/>
      </w:pPr>
      <w:r w:rsidRPr="00A91083">
        <w:t>Glass</w:t>
      </w:r>
      <w:r>
        <w:t>;</w:t>
      </w:r>
    </w:p>
    <w:p w14:paraId="4FC9BFCA" w14:textId="77777777" w:rsidR="00D63C27" w:rsidRPr="00A91083" w:rsidRDefault="00D63C27" w:rsidP="00D63C27">
      <w:pPr>
        <w:pStyle w:val="ListNumber3"/>
      </w:pPr>
      <w:r w:rsidRPr="00A91083">
        <w:t>All metals (aluminum, steel, iron, copper)</w:t>
      </w:r>
      <w:r>
        <w:t>.</w:t>
      </w:r>
    </w:p>
    <w:p w14:paraId="09CF7809" w14:textId="6919B29A" w:rsidR="00D63C27" w:rsidRPr="00D01AA2" w:rsidRDefault="00D63C27" w:rsidP="00D63C27">
      <w:pPr>
        <w:pStyle w:val="ListNumber"/>
      </w:pPr>
      <w:r w:rsidRPr="00D01AA2">
        <w:t xml:space="preserve">Transportation of </w:t>
      </w:r>
      <w:r w:rsidR="0063109F" w:rsidRPr="00D01AA2">
        <w:t>waste</w:t>
      </w:r>
      <w:r w:rsidRPr="00D01AA2">
        <w:t>:</w:t>
      </w:r>
    </w:p>
    <w:p w14:paraId="773CA7F7" w14:textId="77777777" w:rsidR="00D63C27" w:rsidRPr="00A91083" w:rsidRDefault="00D63C27" w:rsidP="00D63C27">
      <w:pPr>
        <w:pStyle w:val="ListNumber2"/>
      </w:pPr>
      <w:r w:rsidRPr="00A91083">
        <w:t>Transport all separated reusable, recyclable or disposable construction and/or demolition waste materials to approved recycling or disposal facilities.</w:t>
      </w:r>
    </w:p>
    <w:p w14:paraId="6D049F7F" w14:textId="198F3997" w:rsidR="00D63C27" w:rsidRPr="00D01AA2" w:rsidRDefault="00D63C27" w:rsidP="00D63C27">
      <w:pPr>
        <w:pStyle w:val="ListNumber"/>
      </w:pPr>
      <w:r w:rsidRPr="00D01AA2">
        <w:t xml:space="preserve">Disposal of </w:t>
      </w:r>
      <w:r w:rsidR="0063109F" w:rsidRPr="00D01AA2">
        <w:t>waste</w:t>
      </w:r>
      <w:r w:rsidRPr="00D01AA2">
        <w:t>:</w:t>
      </w:r>
    </w:p>
    <w:p w14:paraId="6567B336" w14:textId="77777777" w:rsidR="00D63C27" w:rsidRPr="00A91083" w:rsidRDefault="00D63C27" w:rsidP="00D63C27">
      <w:pPr>
        <w:pStyle w:val="ListNumber2"/>
      </w:pPr>
      <w:r w:rsidRPr="00A91083">
        <w:t>Do not bury rubbish or waste materials.</w:t>
      </w:r>
    </w:p>
    <w:p w14:paraId="565303FE" w14:textId="77777777" w:rsidR="00D63C27" w:rsidRPr="00A91083" w:rsidRDefault="00D63C27" w:rsidP="00D63C27">
      <w:pPr>
        <w:pStyle w:val="ListNumber2"/>
      </w:pPr>
      <w:r w:rsidRPr="00A91083">
        <w:t>Do not dispose of any waste into waterways, storm or sanitary sewers.</w:t>
      </w:r>
    </w:p>
    <w:p w14:paraId="49CD1E42" w14:textId="77777777" w:rsidR="00D63C27" w:rsidRPr="00A91083" w:rsidRDefault="00D63C27" w:rsidP="00D63C27">
      <w:pPr>
        <w:pStyle w:val="ListNumber2"/>
      </w:pPr>
      <w:r w:rsidRPr="00A91083">
        <w:t>Keep records of construction waste including:</w:t>
      </w:r>
    </w:p>
    <w:p w14:paraId="5D0EB4E6" w14:textId="77777777" w:rsidR="00D63C27" w:rsidRPr="00A91083" w:rsidRDefault="00D63C27" w:rsidP="00D63C27">
      <w:pPr>
        <w:pStyle w:val="ListNumber3"/>
      </w:pPr>
      <w:r w:rsidRPr="00A91083">
        <w:t>Number and size of bins</w:t>
      </w:r>
      <w:r>
        <w:t>;</w:t>
      </w:r>
    </w:p>
    <w:p w14:paraId="183EBD1D" w14:textId="77777777" w:rsidR="00D63C27" w:rsidRPr="00A91083" w:rsidRDefault="00D63C27" w:rsidP="00D63C27">
      <w:pPr>
        <w:pStyle w:val="ListNumber3"/>
      </w:pPr>
      <w:r w:rsidRPr="00A91083">
        <w:t>Waste type of each bin</w:t>
      </w:r>
      <w:r>
        <w:t>;</w:t>
      </w:r>
    </w:p>
    <w:p w14:paraId="39E9C80B" w14:textId="77777777" w:rsidR="00D63C27" w:rsidRPr="00A91083" w:rsidRDefault="00D63C27" w:rsidP="00D63C27">
      <w:pPr>
        <w:pStyle w:val="ListNumber3"/>
      </w:pPr>
      <w:r w:rsidRPr="00A91083">
        <w:t>Total tonnage generated</w:t>
      </w:r>
      <w:r>
        <w:t>;</w:t>
      </w:r>
    </w:p>
    <w:p w14:paraId="58AC24E9" w14:textId="77777777" w:rsidR="00D63C27" w:rsidRPr="00A91083" w:rsidRDefault="00D63C27" w:rsidP="00D63C27">
      <w:pPr>
        <w:pStyle w:val="ListNumber3"/>
      </w:pPr>
      <w:r w:rsidRPr="00A91083">
        <w:t>Re-used or recycled waste destination.</w:t>
      </w:r>
    </w:p>
    <w:p w14:paraId="5F10F375" w14:textId="77777777" w:rsidR="00D63C27" w:rsidRPr="00D01AA2" w:rsidRDefault="00D63C27" w:rsidP="00D63C27">
      <w:pPr>
        <w:pStyle w:val="ListNumber"/>
      </w:pPr>
      <w:r w:rsidRPr="00D01AA2">
        <w:t>Cleaning</w:t>
      </w:r>
      <w:r>
        <w:t>:</w:t>
      </w:r>
    </w:p>
    <w:p w14:paraId="2858B02A" w14:textId="77777777" w:rsidR="00D63C27" w:rsidRPr="00E85B19" w:rsidRDefault="00D63C27" w:rsidP="00D63C27">
      <w:pPr>
        <w:pStyle w:val="ListNumber2"/>
      </w:pPr>
      <w:r w:rsidRPr="00E85B19">
        <w:t>Remove tools and waste materials on completion of Work and leave Work area in clean and orderly condition.</w:t>
      </w:r>
    </w:p>
    <w:p w14:paraId="6D6AFADF" w14:textId="77777777" w:rsidR="00D63C27" w:rsidRPr="00E85B19" w:rsidRDefault="00D63C27" w:rsidP="00D63C27">
      <w:pPr>
        <w:pStyle w:val="ListNumber2"/>
      </w:pPr>
      <w:r w:rsidRPr="00E85B19">
        <w:t>Clean up Work area as Work progresses.</w:t>
      </w:r>
    </w:p>
    <w:p w14:paraId="3C271F05" w14:textId="77777777" w:rsidR="00D63C27" w:rsidRDefault="00D63C27" w:rsidP="00D63C27">
      <w:pPr>
        <w:pStyle w:val="ListNumber2"/>
      </w:pPr>
      <w:r w:rsidRPr="00E85B19">
        <w:t>Source separate materials to be reused/recycled into specified sort areas.</w:t>
      </w:r>
    </w:p>
    <w:bookmarkEnd w:id="0"/>
    <w:bookmarkEnd w:id="1"/>
    <w:p w14:paraId="5D53D17F" w14:textId="77777777" w:rsidR="002E75DC" w:rsidRPr="008C169A" w:rsidRDefault="007C2E9F" w:rsidP="00207F05">
      <w:pPr>
        <w:pStyle w:val="EndOfSection"/>
      </w:pPr>
      <w:r w:rsidRPr="008C169A">
        <w:t>End of s</w:t>
      </w:r>
      <w:r w:rsidR="001D3754" w:rsidRPr="008C169A">
        <w:t>ection</w:t>
      </w:r>
    </w:p>
    <w:sectPr w:rsidR="002E75DC" w:rsidRPr="008C169A" w:rsidSect="006117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7668" w14:textId="77777777" w:rsidR="00783A61" w:rsidRDefault="00783A61" w:rsidP="006117D3">
      <w:r>
        <w:separator/>
      </w:r>
    </w:p>
  </w:endnote>
  <w:endnote w:type="continuationSeparator" w:id="0">
    <w:p w14:paraId="541ECD0C" w14:textId="77777777" w:rsidR="00783A61" w:rsidRDefault="00783A61" w:rsidP="006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144A" w14:textId="77777777" w:rsidR="00783A61" w:rsidRDefault="00783A61" w:rsidP="006117D3">
      <w:r>
        <w:separator/>
      </w:r>
    </w:p>
  </w:footnote>
  <w:footnote w:type="continuationSeparator" w:id="0">
    <w:p w14:paraId="7EF214CF" w14:textId="77777777" w:rsidR="00783A61" w:rsidRDefault="00783A61" w:rsidP="006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70AA" w14:textId="085895AF" w:rsidR="00783A61" w:rsidRPr="007137F9" w:rsidRDefault="00783A61" w:rsidP="00F64A6B">
    <w:pPr>
      <w:pStyle w:val="Header"/>
      <w:pBdr>
        <w:bottom w:val="none" w:sz="0" w:space="0" w:color="auto"/>
      </w:pBdr>
    </w:pPr>
    <w:r>
      <w:rPr>
        <w:u w:color="000000"/>
      </w:rPr>
      <w:t>[</w:t>
    </w:r>
    <w:r w:rsidR="00892E13">
      <w:t>Project d</w:t>
    </w:r>
    <w:r w:rsidRPr="007137F9">
      <w:t>escription]</w:t>
    </w:r>
    <w:r w:rsidRPr="007137F9">
      <w:tab/>
      <w:t xml:space="preserve">Section 01 </w:t>
    </w:r>
    <w:r w:rsidR="00D63C27">
      <w:t>74</w:t>
    </w:r>
    <w:r w:rsidRPr="007137F9">
      <w:t>00</w:t>
    </w:r>
  </w:p>
  <w:p w14:paraId="7DFEFFB2" w14:textId="59C48E3D" w:rsidR="00783A61" w:rsidRPr="007137F9" w:rsidRDefault="00783A61" w:rsidP="00F64A6B">
    <w:pPr>
      <w:pStyle w:val="Header"/>
      <w:pBdr>
        <w:bottom w:val="none" w:sz="0" w:space="0" w:color="auto"/>
      </w:pBdr>
    </w:pPr>
    <w:r w:rsidRPr="007137F9">
      <w:t>T-XXXX-20</w:t>
    </w:r>
    <w:r w:rsidR="00C05DDD">
      <w:t>2</w:t>
    </w:r>
    <w:r w:rsidR="003574BC">
      <w:t>X</w:t>
    </w:r>
    <w:r w:rsidRPr="007137F9">
      <w:tab/>
    </w:r>
    <w:r w:rsidR="00D63C27">
      <w:t>Cleaning and waste management</w:t>
    </w:r>
  </w:p>
  <w:p w14:paraId="3AA45CFB" w14:textId="77777777" w:rsidR="00783A61" w:rsidRPr="007137F9" w:rsidRDefault="00783A61" w:rsidP="00F64A6B">
    <w:pPr>
      <w:pStyle w:val="Header"/>
      <w:pBdr>
        <w:bottom w:val="single" w:sz="4" w:space="1" w:color="auto"/>
      </w:pBdr>
    </w:pPr>
    <w:r w:rsidRPr="007137F9">
      <w:tab/>
      <w:t xml:space="preserve">Page </w:t>
    </w:r>
    <w:r w:rsidRPr="007137F9">
      <w:fldChar w:fldCharType="begin"/>
    </w:r>
    <w:r w:rsidRPr="007137F9">
      <w:instrText xml:space="preserve"> PAGE  \* MERGEFORMAT </w:instrText>
    </w:r>
    <w:r w:rsidRPr="007137F9">
      <w:fldChar w:fldCharType="separate"/>
    </w:r>
    <w:r w:rsidR="003574BC">
      <w:rPr>
        <w:noProof/>
      </w:rPr>
      <w:t>1</w:t>
    </w:r>
    <w:r w:rsidRPr="007137F9">
      <w:fldChar w:fldCharType="end"/>
    </w:r>
    <w:r w:rsidRPr="007137F9">
      <w:t xml:space="preserve"> of </w:t>
    </w:r>
    <w:r w:rsidR="00005932">
      <w:rPr>
        <w:noProof/>
      </w:rPr>
      <w:fldChar w:fldCharType="begin"/>
    </w:r>
    <w:r w:rsidR="00005932">
      <w:rPr>
        <w:noProof/>
      </w:rPr>
      <w:instrText xml:space="preserve"> NUMPAGES </w:instrText>
    </w:r>
    <w:r w:rsidR="00005932">
      <w:rPr>
        <w:noProof/>
      </w:rPr>
      <w:fldChar w:fldCharType="separate"/>
    </w:r>
    <w:r w:rsidR="003574BC">
      <w:rPr>
        <w:noProof/>
      </w:rPr>
      <w:t>2</w:t>
    </w:r>
    <w:r w:rsidR="0000593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C17"/>
    <w:multiLevelType w:val="multilevel"/>
    <w:tmpl w:val="22822C90"/>
    <w:styleLink w:val="Levels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pStyle w:val="Level3"/>
      <w:lvlText w:val="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Level4"/>
      <w:lvlText w:val="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Level5"/>
      <w:lvlText w:val="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Level7"/>
      <w:lvlText w:val="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Level8"/>
      <w:lvlText w:val=".%8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pStyle w:val="Level9"/>
      <w:lvlText w:val="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0823425"/>
    <w:multiLevelType w:val="multilevel"/>
    <w:tmpl w:val="5EAC81C8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" w15:restartNumberingAfterBreak="0">
    <w:nsid w:val="7FBE69B3"/>
    <w:multiLevelType w:val="multilevel"/>
    <w:tmpl w:val="22822C90"/>
    <w:numStyleLink w:val="Levels"/>
  </w:abstractNum>
  <w:num w:numId="1" w16cid:durableId="2044095658">
    <w:abstractNumId w:val="1"/>
  </w:num>
  <w:num w:numId="2" w16cid:durableId="941650817">
    <w:abstractNumId w:val="0"/>
  </w:num>
  <w:num w:numId="3" w16cid:durableId="883368762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Level3"/>
        <w:lvlText w:val="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Level5"/>
        <w:lvlText w:val=".%5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pStyle w:val="Level6"/>
        <w:lvlText w:val=".%6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"/>
        <w:lvlText w:val=".%7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pStyle w:val="Level8"/>
        <w:lvlText w:val=".%8"/>
        <w:lvlJc w:val="left"/>
        <w:pPr>
          <w:tabs>
            <w:tab w:val="num" w:pos="5760"/>
          </w:tabs>
          <w:ind w:left="5760" w:hanging="720"/>
        </w:pPr>
        <w:rPr>
          <w:rFonts w:hint="default"/>
          <w:b w:val="0"/>
          <w:i w:val="0"/>
          <w:color w:val="auto"/>
          <w:sz w:val="20"/>
        </w:rPr>
      </w:lvl>
    </w:lvlOverride>
    <w:lvlOverride w:ilvl="8">
      <w:lvl w:ilvl="8">
        <w:start w:val="1"/>
        <w:numFmt w:val="decimal"/>
        <w:pStyle w:val="Level9"/>
        <w:lvlText w:val=".%9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4"/>
    <w:rsid w:val="000047F2"/>
    <w:rsid w:val="00005932"/>
    <w:rsid w:val="00051663"/>
    <w:rsid w:val="000633DD"/>
    <w:rsid w:val="000A2756"/>
    <w:rsid w:val="000B05BB"/>
    <w:rsid w:val="00107142"/>
    <w:rsid w:val="00122690"/>
    <w:rsid w:val="001400A3"/>
    <w:rsid w:val="0015567E"/>
    <w:rsid w:val="0017053E"/>
    <w:rsid w:val="001B01D0"/>
    <w:rsid w:val="001D1E3F"/>
    <w:rsid w:val="001D3754"/>
    <w:rsid w:val="001D3B43"/>
    <w:rsid w:val="001F1072"/>
    <w:rsid w:val="00207F05"/>
    <w:rsid w:val="00246624"/>
    <w:rsid w:val="00246A02"/>
    <w:rsid w:val="0026395C"/>
    <w:rsid w:val="00267246"/>
    <w:rsid w:val="002B28E7"/>
    <w:rsid w:val="002E75DC"/>
    <w:rsid w:val="00334377"/>
    <w:rsid w:val="003574BC"/>
    <w:rsid w:val="00392FE3"/>
    <w:rsid w:val="003A2A51"/>
    <w:rsid w:val="003A4206"/>
    <w:rsid w:val="003B770C"/>
    <w:rsid w:val="003E0247"/>
    <w:rsid w:val="00436575"/>
    <w:rsid w:val="004411CB"/>
    <w:rsid w:val="00446878"/>
    <w:rsid w:val="004A5CD7"/>
    <w:rsid w:val="004C6C57"/>
    <w:rsid w:val="004D2BA8"/>
    <w:rsid w:val="00573019"/>
    <w:rsid w:val="00595866"/>
    <w:rsid w:val="005A6A87"/>
    <w:rsid w:val="005B35D6"/>
    <w:rsid w:val="005B54E7"/>
    <w:rsid w:val="005D448B"/>
    <w:rsid w:val="00600B07"/>
    <w:rsid w:val="006117D3"/>
    <w:rsid w:val="00613BC5"/>
    <w:rsid w:val="0063109F"/>
    <w:rsid w:val="00662387"/>
    <w:rsid w:val="00681C5E"/>
    <w:rsid w:val="006D1046"/>
    <w:rsid w:val="006E63F3"/>
    <w:rsid w:val="006F37CB"/>
    <w:rsid w:val="006F3BC9"/>
    <w:rsid w:val="007028FE"/>
    <w:rsid w:val="007137F9"/>
    <w:rsid w:val="00721DC1"/>
    <w:rsid w:val="0075318E"/>
    <w:rsid w:val="00766C47"/>
    <w:rsid w:val="00783A61"/>
    <w:rsid w:val="00784D37"/>
    <w:rsid w:val="007C2E9F"/>
    <w:rsid w:val="007D3127"/>
    <w:rsid w:val="007D4168"/>
    <w:rsid w:val="007D7371"/>
    <w:rsid w:val="007E251B"/>
    <w:rsid w:val="00811003"/>
    <w:rsid w:val="00892E13"/>
    <w:rsid w:val="00894FC2"/>
    <w:rsid w:val="008A71D3"/>
    <w:rsid w:val="008B3322"/>
    <w:rsid w:val="008C169A"/>
    <w:rsid w:val="008D40A7"/>
    <w:rsid w:val="008D4F03"/>
    <w:rsid w:val="008E1D7D"/>
    <w:rsid w:val="008F2056"/>
    <w:rsid w:val="008F7473"/>
    <w:rsid w:val="00907880"/>
    <w:rsid w:val="00920F65"/>
    <w:rsid w:val="00936195"/>
    <w:rsid w:val="00937094"/>
    <w:rsid w:val="00947E12"/>
    <w:rsid w:val="00950A80"/>
    <w:rsid w:val="0096624C"/>
    <w:rsid w:val="00981E38"/>
    <w:rsid w:val="009E2646"/>
    <w:rsid w:val="00A17C5F"/>
    <w:rsid w:val="00A565B6"/>
    <w:rsid w:val="00A64B7A"/>
    <w:rsid w:val="00A70137"/>
    <w:rsid w:val="00A748F9"/>
    <w:rsid w:val="00AE6DEE"/>
    <w:rsid w:val="00B06A55"/>
    <w:rsid w:val="00B11BBD"/>
    <w:rsid w:val="00B21A66"/>
    <w:rsid w:val="00B2433E"/>
    <w:rsid w:val="00B4021D"/>
    <w:rsid w:val="00B51698"/>
    <w:rsid w:val="00B5638B"/>
    <w:rsid w:val="00B65970"/>
    <w:rsid w:val="00B93810"/>
    <w:rsid w:val="00BB7617"/>
    <w:rsid w:val="00BE2072"/>
    <w:rsid w:val="00BF0AE8"/>
    <w:rsid w:val="00C05DDD"/>
    <w:rsid w:val="00C06CD7"/>
    <w:rsid w:val="00C113FD"/>
    <w:rsid w:val="00C41988"/>
    <w:rsid w:val="00C90F75"/>
    <w:rsid w:val="00CA343C"/>
    <w:rsid w:val="00CB016B"/>
    <w:rsid w:val="00CE41EA"/>
    <w:rsid w:val="00CF2E30"/>
    <w:rsid w:val="00D01E04"/>
    <w:rsid w:val="00D03852"/>
    <w:rsid w:val="00D1006F"/>
    <w:rsid w:val="00D63C27"/>
    <w:rsid w:val="00E1229F"/>
    <w:rsid w:val="00E14A29"/>
    <w:rsid w:val="00E47C4F"/>
    <w:rsid w:val="00E56430"/>
    <w:rsid w:val="00E67C2B"/>
    <w:rsid w:val="00E85495"/>
    <w:rsid w:val="00EC4CAB"/>
    <w:rsid w:val="00ED5C48"/>
    <w:rsid w:val="00EF25BC"/>
    <w:rsid w:val="00F236AF"/>
    <w:rsid w:val="00F27F76"/>
    <w:rsid w:val="00F40748"/>
    <w:rsid w:val="00F54F74"/>
    <w:rsid w:val="00F64A6B"/>
    <w:rsid w:val="00F667ED"/>
    <w:rsid w:val="00F71996"/>
    <w:rsid w:val="00F939AD"/>
    <w:rsid w:val="00FB29B5"/>
    <w:rsid w:val="00FD4329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  <w14:docId w14:val="04313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8FE"/>
    <w:pPr>
      <w:spacing w:line="288" w:lineRule="auto"/>
    </w:pPr>
  </w:style>
  <w:style w:type="paragraph" w:styleId="Heading1">
    <w:name w:val="heading 1"/>
    <w:basedOn w:val="Normal"/>
    <w:next w:val="Heading2"/>
    <w:qFormat/>
    <w:rsid w:val="007D7371"/>
    <w:pPr>
      <w:keepNext/>
      <w:numPr>
        <w:numId w:val="1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811003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107142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A17C5F"/>
    <w:pPr>
      <w:spacing w:before="60"/>
      <w:outlineLvl w:val="3"/>
    </w:pPr>
  </w:style>
  <w:style w:type="paragraph" w:styleId="Heading5">
    <w:name w:val="heading 5"/>
    <w:basedOn w:val="Normal"/>
    <w:unhideWhenUsed/>
    <w:rsid w:val="002B28E7"/>
    <w:pPr>
      <w:spacing w:before="60"/>
      <w:outlineLvl w:val="4"/>
    </w:pPr>
  </w:style>
  <w:style w:type="paragraph" w:styleId="Heading6">
    <w:name w:val="heading 6"/>
    <w:basedOn w:val="Normal"/>
    <w:unhideWhenUsed/>
    <w:rsid w:val="002B28E7"/>
    <w:pPr>
      <w:spacing w:before="60"/>
      <w:outlineLvl w:val="5"/>
    </w:pPr>
  </w:style>
  <w:style w:type="paragraph" w:styleId="Heading7">
    <w:name w:val="heading 7"/>
    <w:basedOn w:val="Normal"/>
    <w:unhideWhenUsed/>
    <w:rsid w:val="002B28E7"/>
    <w:pPr>
      <w:spacing w:before="60"/>
      <w:outlineLvl w:val="6"/>
    </w:pPr>
  </w:style>
  <w:style w:type="paragraph" w:styleId="Heading8">
    <w:name w:val="heading 8"/>
    <w:basedOn w:val="Normal"/>
    <w:unhideWhenUsed/>
    <w:rsid w:val="002B28E7"/>
    <w:pPr>
      <w:spacing w:before="60"/>
      <w:outlineLvl w:val="7"/>
    </w:pPr>
  </w:style>
  <w:style w:type="paragraph" w:styleId="Heading9">
    <w:name w:val="heading 9"/>
    <w:basedOn w:val="Normal"/>
    <w:unhideWhenUsed/>
    <w:rsid w:val="002B28E7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pecNote">
    <w:name w:val="SpecNote"/>
    <w:basedOn w:val="Normal"/>
    <w:qFormat/>
    <w:rsid w:val="007137F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7137F9"/>
  </w:style>
  <w:style w:type="paragraph" w:customStyle="1" w:styleId="AuthorNote">
    <w:name w:val="AuthorNote"/>
    <w:basedOn w:val="SpecNote"/>
    <w:unhideWhenUsed/>
    <w:rsid w:val="002B28E7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207F05"/>
    <w:pPr>
      <w:spacing w:before="600"/>
    </w:pPr>
    <w:rPr>
      <w:b/>
    </w:rPr>
  </w:style>
  <w:style w:type="paragraph" w:styleId="Footer">
    <w:name w:val="footer"/>
    <w:basedOn w:val="Normal"/>
    <w:rsid w:val="002B28E7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7137F9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2B28E7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811003"/>
    <w:rPr>
      <w:b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7D4168"/>
  </w:style>
  <w:style w:type="character" w:customStyle="1" w:styleId="Heading4Char">
    <w:name w:val="Heading 4 Char"/>
    <w:link w:val="Heading4"/>
    <w:locked/>
    <w:rsid w:val="007D4168"/>
  </w:style>
  <w:style w:type="numbering" w:styleId="ArticleSection">
    <w:name w:val="Outline List 3"/>
    <w:basedOn w:val="NoList"/>
  </w:style>
  <w:style w:type="paragraph" w:customStyle="1" w:styleId="SectionNote">
    <w:name w:val="SectionNote"/>
    <w:basedOn w:val="SpecNote"/>
    <w:unhideWhenUsed/>
    <w:rsid w:val="007137F9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7137F9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styleId="ListNumber">
    <w:name w:val="List Number"/>
    <w:aliases w:val="List Num1"/>
    <w:basedOn w:val="Normal"/>
    <w:qFormat/>
    <w:rsid w:val="00936195"/>
    <w:pPr>
      <w:numPr>
        <w:ilvl w:val="2"/>
        <w:numId w:val="1"/>
      </w:numPr>
      <w:spacing w:before="120" w:after="120"/>
    </w:pPr>
  </w:style>
  <w:style w:type="paragraph" w:styleId="ListNumber2">
    <w:name w:val="List Number 2"/>
    <w:aliases w:val="List Num2"/>
    <w:basedOn w:val="Normal"/>
    <w:qFormat/>
    <w:rsid w:val="00936195"/>
    <w:pPr>
      <w:numPr>
        <w:ilvl w:val="3"/>
        <w:numId w:val="1"/>
      </w:numPr>
      <w:spacing w:before="60"/>
    </w:pPr>
  </w:style>
  <w:style w:type="paragraph" w:styleId="ListNumber3">
    <w:name w:val="List Number 3"/>
    <w:aliases w:val="List Num3"/>
    <w:basedOn w:val="Normal"/>
    <w:qFormat/>
    <w:rsid w:val="00BE2072"/>
    <w:pPr>
      <w:numPr>
        <w:ilvl w:val="4"/>
        <w:numId w:val="1"/>
      </w:numPr>
      <w:spacing w:before="60"/>
    </w:pPr>
  </w:style>
  <w:style w:type="paragraph" w:styleId="ListNumber4">
    <w:name w:val="List Number 4"/>
    <w:aliases w:val="List Num4"/>
    <w:basedOn w:val="Normal"/>
    <w:qFormat/>
    <w:rsid w:val="00936195"/>
    <w:pPr>
      <w:numPr>
        <w:ilvl w:val="5"/>
        <w:numId w:val="1"/>
      </w:numPr>
      <w:spacing w:before="60"/>
    </w:pPr>
  </w:style>
  <w:style w:type="paragraph" w:styleId="ListNumber5">
    <w:name w:val="List Number 5"/>
    <w:aliases w:val="List Num5"/>
    <w:basedOn w:val="Normal"/>
    <w:qFormat/>
    <w:rsid w:val="00936195"/>
    <w:pPr>
      <w:numPr>
        <w:ilvl w:val="6"/>
        <w:numId w:val="1"/>
      </w:numPr>
      <w:spacing w:before="60"/>
    </w:pPr>
  </w:style>
  <w:style w:type="character" w:styleId="CommentReference">
    <w:name w:val="annotation reference"/>
    <w:basedOn w:val="DefaultParagraphFont"/>
    <w:semiHidden/>
    <w:unhideWhenUsed/>
    <w:rsid w:val="005B35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5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B3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35D6"/>
    <w:rPr>
      <w:rFonts w:ascii="Tahoma" w:hAnsi="Tahoma" w:cs="Tahoma"/>
      <w:sz w:val="16"/>
      <w:szCs w:val="16"/>
    </w:rPr>
  </w:style>
  <w:style w:type="paragraph" w:customStyle="1" w:styleId="Level1">
    <w:name w:val="Level 1"/>
    <w:qFormat/>
    <w:rsid w:val="00D63C27"/>
    <w:pPr>
      <w:numPr>
        <w:numId w:val="3"/>
      </w:numPr>
      <w:spacing w:before="240" w:after="240"/>
      <w:outlineLvl w:val="0"/>
    </w:pPr>
    <w:rPr>
      <w:sz w:val="20"/>
      <w:szCs w:val="20"/>
      <w:lang w:eastAsia="en-US"/>
    </w:rPr>
  </w:style>
  <w:style w:type="paragraph" w:customStyle="1" w:styleId="Level9">
    <w:name w:val="Level 9"/>
    <w:basedOn w:val="Level8"/>
    <w:qFormat/>
    <w:rsid w:val="00D63C27"/>
    <w:pPr>
      <w:numPr>
        <w:ilvl w:val="8"/>
      </w:numPr>
      <w:tabs>
        <w:tab w:val="clear" w:pos="6480"/>
        <w:tab w:val="num" w:pos="5760"/>
      </w:tabs>
      <w:ind w:left="5760"/>
      <w:outlineLvl w:val="8"/>
    </w:pPr>
  </w:style>
  <w:style w:type="paragraph" w:customStyle="1" w:styleId="Level8">
    <w:name w:val="Level 8"/>
    <w:basedOn w:val="Level7"/>
    <w:next w:val="Level9"/>
    <w:qFormat/>
    <w:rsid w:val="00D63C27"/>
    <w:pPr>
      <w:numPr>
        <w:ilvl w:val="7"/>
      </w:numPr>
      <w:tabs>
        <w:tab w:val="clear" w:pos="5760"/>
        <w:tab w:val="num" w:pos="5040"/>
      </w:tabs>
      <w:ind w:left="5040"/>
      <w:outlineLvl w:val="7"/>
    </w:pPr>
  </w:style>
  <w:style w:type="paragraph" w:customStyle="1" w:styleId="Level7">
    <w:name w:val="Level 7"/>
    <w:basedOn w:val="Level6"/>
    <w:next w:val="Level8"/>
    <w:qFormat/>
    <w:rsid w:val="00D63C27"/>
    <w:pPr>
      <w:numPr>
        <w:ilvl w:val="6"/>
      </w:numPr>
      <w:tabs>
        <w:tab w:val="clear" w:pos="5040"/>
        <w:tab w:val="num" w:pos="4320"/>
      </w:tabs>
      <w:ind w:left="4320"/>
      <w:outlineLvl w:val="6"/>
    </w:pPr>
  </w:style>
  <w:style w:type="paragraph" w:customStyle="1" w:styleId="Level6">
    <w:name w:val="Level 6"/>
    <w:basedOn w:val="Level5"/>
    <w:next w:val="Level7"/>
    <w:link w:val="Level6Char"/>
    <w:qFormat/>
    <w:rsid w:val="00D63C27"/>
    <w:pPr>
      <w:numPr>
        <w:ilvl w:val="5"/>
      </w:numPr>
      <w:tabs>
        <w:tab w:val="clear" w:pos="4320"/>
        <w:tab w:val="num" w:pos="3600"/>
      </w:tabs>
      <w:ind w:left="3600"/>
      <w:outlineLvl w:val="5"/>
    </w:pPr>
  </w:style>
  <w:style w:type="paragraph" w:customStyle="1" w:styleId="Level5">
    <w:name w:val="Level 5"/>
    <w:basedOn w:val="Level4"/>
    <w:next w:val="Level6"/>
    <w:link w:val="Level5Char"/>
    <w:qFormat/>
    <w:rsid w:val="00D63C27"/>
    <w:pPr>
      <w:numPr>
        <w:ilvl w:val="4"/>
      </w:numPr>
      <w:tabs>
        <w:tab w:val="clear" w:pos="3600"/>
        <w:tab w:val="num" w:pos="2880"/>
      </w:tabs>
      <w:ind w:left="2880"/>
      <w:outlineLvl w:val="4"/>
    </w:pPr>
  </w:style>
  <w:style w:type="paragraph" w:customStyle="1" w:styleId="Level4">
    <w:name w:val="Level 4"/>
    <w:basedOn w:val="Level3"/>
    <w:link w:val="Level4Char"/>
    <w:qFormat/>
    <w:rsid w:val="00D63C27"/>
    <w:pPr>
      <w:numPr>
        <w:ilvl w:val="3"/>
      </w:numPr>
      <w:tabs>
        <w:tab w:val="clear" w:pos="2880"/>
        <w:tab w:val="num" w:pos="2160"/>
      </w:tabs>
      <w:ind w:left="2160"/>
      <w:outlineLvl w:val="3"/>
    </w:pPr>
  </w:style>
  <w:style w:type="paragraph" w:customStyle="1" w:styleId="Level3">
    <w:name w:val="Level 3"/>
    <w:basedOn w:val="Level2"/>
    <w:link w:val="Level3Char"/>
    <w:qFormat/>
    <w:rsid w:val="00D63C27"/>
    <w:pPr>
      <w:numPr>
        <w:ilvl w:val="2"/>
      </w:numPr>
      <w:tabs>
        <w:tab w:val="clear" w:pos="2160"/>
        <w:tab w:val="num" w:pos="1440"/>
      </w:tabs>
      <w:ind w:left="1440"/>
      <w:outlineLvl w:val="2"/>
    </w:pPr>
    <w:rPr>
      <w:b w:val="0"/>
      <w:caps w:val="0"/>
    </w:rPr>
  </w:style>
  <w:style w:type="paragraph" w:customStyle="1" w:styleId="Level2">
    <w:name w:val="Level 2"/>
    <w:basedOn w:val="Level1"/>
    <w:next w:val="Level3"/>
    <w:link w:val="Level2Char"/>
    <w:autoRedefine/>
    <w:qFormat/>
    <w:rsid w:val="00D63C27"/>
    <w:pPr>
      <w:numPr>
        <w:ilvl w:val="1"/>
      </w:numPr>
      <w:spacing w:before="0" w:after="120"/>
      <w:outlineLvl w:val="1"/>
    </w:pPr>
    <w:rPr>
      <w:rFonts w:cs="Arial Bold"/>
      <w:b/>
      <w:caps/>
    </w:rPr>
  </w:style>
  <w:style w:type="numbering" w:customStyle="1" w:styleId="Levels">
    <w:name w:val="Levels"/>
    <w:uiPriority w:val="99"/>
    <w:rsid w:val="00D63C27"/>
    <w:pPr>
      <w:numPr>
        <w:numId w:val="2"/>
      </w:numPr>
    </w:pPr>
  </w:style>
  <w:style w:type="character" w:customStyle="1" w:styleId="Level2Char">
    <w:name w:val="Level 2 Char"/>
    <w:link w:val="Level2"/>
    <w:rsid w:val="00D63C27"/>
    <w:rPr>
      <w:rFonts w:cs="Arial Bold"/>
      <w:b/>
      <w:caps/>
      <w:sz w:val="20"/>
      <w:szCs w:val="20"/>
      <w:lang w:eastAsia="en-US"/>
    </w:rPr>
  </w:style>
  <w:style w:type="character" w:customStyle="1" w:styleId="Level3Char">
    <w:name w:val="Level 3 Char"/>
    <w:link w:val="Level3"/>
    <w:rsid w:val="00D63C27"/>
    <w:rPr>
      <w:rFonts w:cs="Arial Bold"/>
      <w:sz w:val="20"/>
      <w:szCs w:val="20"/>
      <w:lang w:eastAsia="en-US"/>
    </w:rPr>
  </w:style>
  <w:style w:type="character" w:customStyle="1" w:styleId="Level4Char">
    <w:name w:val="Level 4 Char"/>
    <w:basedOn w:val="Level3Char"/>
    <w:link w:val="Level4"/>
    <w:rsid w:val="00D63C27"/>
    <w:rPr>
      <w:rFonts w:cs="Arial Bold"/>
      <w:sz w:val="20"/>
      <w:szCs w:val="20"/>
      <w:lang w:eastAsia="en-US"/>
    </w:rPr>
  </w:style>
  <w:style w:type="character" w:customStyle="1" w:styleId="Level5Char">
    <w:name w:val="Level 5 Char"/>
    <w:basedOn w:val="Level4Char"/>
    <w:link w:val="Level5"/>
    <w:rsid w:val="00D63C27"/>
    <w:rPr>
      <w:rFonts w:cs="Arial Bold"/>
      <w:sz w:val="20"/>
      <w:szCs w:val="20"/>
      <w:lang w:eastAsia="en-US"/>
    </w:rPr>
  </w:style>
  <w:style w:type="character" w:customStyle="1" w:styleId="Level6Char">
    <w:name w:val="Level 6 Char"/>
    <w:basedOn w:val="Level5Char"/>
    <w:link w:val="Level6"/>
    <w:rsid w:val="00D63C27"/>
    <w:rPr>
      <w:rFonts w:cs="Arial Bol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FBD7-DFD4-4C5A-9FEF-C7B9CFD6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Work</vt:lpstr>
    </vt:vector>
  </TitlesOfParts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Work</dc:title>
  <dc:creator/>
  <cp:keywords>section 01 11 00, scope</cp:keywords>
  <dc:description>For use on RMD Tenders only.</dc:description>
  <cp:lastModifiedBy/>
  <cp:revision>1</cp:revision>
  <dcterms:created xsi:type="dcterms:W3CDTF">2023-02-16T17:10:00Z</dcterms:created>
  <dcterms:modified xsi:type="dcterms:W3CDTF">2023-02-17T02:29:00Z</dcterms:modified>
</cp:coreProperties>
</file>